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ДОРОГИЕ ВЫПУСКНИКИ!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</w:t>
      </w:r>
      <w:r>
        <w:rPr>
          <w:rFonts w:ascii="Times New Roman" w:hAnsi="Times New Roman" w:cs="Times New Roman"/>
          <w:i/>
          <w:iCs/>
          <w:sz w:val="25"/>
          <w:szCs w:val="25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ВЫПУСКНИКОВ ШКОЛ!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Вы можете помочь своему ребенку в сложный период подготовки и сдачи ЕГЭ?</w:t>
      </w:r>
    </w:p>
    <w:p w:rsidR="005C465A" w:rsidRP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5A">
        <w:rPr>
          <w:rFonts w:ascii="Times New Roman" w:hAnsi="Times New Roman" w:cs="Times New Roman"/>
          <w:b/>
          <w:bCs/>
          <w:sz w:val="24"/>
          <w:szCs w:val="24"/>
        </w:rPr>
        <w:t>Поощрение, поддержка, реальная помощь, а главное - спокойствие взрослых помогают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65A">
        <w:rPr>
          <w:rFonts w:ascii="Times New Roman" w:hAnsi="Times New Roman" w:cs="Times New Roman"/>
          <w:b/>
          <w:bCs/>
          <w:sz w:val="24"/>
          <w:szCs w:val="24"/>
        </w:rPr>
        <w:t>ребенку успешно справиться с собственным волнением.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вопросы, которые он знает наверняка, чем переживать из-за нерешенных заданий.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любимый(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5C465A" w:rsidRDefault="005C465A" w:rsidP="005C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УСПЕХОВ!</w:t>
      </w:r>
    </w:p>
    <w:p w:rsidR="005C465A" w:rsidRDefault="005667F2" w:rsidP="005C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7F2">
        <w:rPr>
          <w:rFonts w:ascii="Times New Roman" w:hAnsi="Times New Roman" w:cs="Times New Roman"/>
          <w:b/>
          <w:bCs/>
          <w:sz w:val="32"/>
          <w:szCs w:val="32"/>
        </w:rPr>
        <w:t>Общая информация о ЕГЭ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обучающихся в специальных учебно-воспитательных учреждениях закрытого типа, учреждениях среднего профессионального образования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здоровья, инвалидов и детей-инвалидов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итоговая</w:t>
      </w:r>
      <w:proofErr w:type="gramEnd"/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аттестация проводится в форме государственного выпускного экзамена (ГВЭ).</w:t>
      </w:r>
    </w:p>
    <w:p w:rsidR="005667F2" w:rsidRPr="005667F2" w:rsidRDefault="005667F2" w:rsidP="0056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67F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Сроки проведения ЕГЭ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определяет сроки и единое расписание проведения ЕГЭ.</w:t>
      </w:r>
    </w:p>
    <w:p w:rsidR="005667F2" w:rsidRPr="005667F2" w:rsidRDefault="005667F2" w:rsidP="0056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5667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Кт</w:t>
      </w:r>
      <w:proofErr w:type="gramStart"/>
      <w:r w:rsidRPr="005667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o</w:t>
      </w:r>
      <w:proofErr w:type="spellEnd"/>
      <w:proofErr w:type="gramEnd"/>
      <w:r w:rsidRPr="005667F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может участвовать в ЕГЭ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ЕГЭ допускаются выпускники текущего года:</w:t>
      </w:r>
    </w:p>
    <w:p w:rsidR="005667F2" w:rsidRPr="005667F2" w:rsidRDefault="005667F2" w:rsidP="005667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5667F2">
        <w:rPr>
          <w:rFonts w:ascii="Times New Roman" w:hAnsi="Times New Roman" w:cs="Times New Roman"/>
          <w:sz w:val="26"/>
          <w:szCs w:val="26"/>
        </w:rPr>
        <w:t>не имеющие академической задолженности и в полном объеме выполнившие учебный план;</w:t>
      </w:r>
      <w:proofErr w:type="gramEnd"/>
    </w:p>
    <w:p w:rsidR="005667F2" w:rsidRPr="005667F2" w:rsidRDefault="005667F2" w:rsidP="005667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F2">
        <w:rPr>
          <w:rFonts w:ascii="Times New Roman" w:hAnsi="Times New Roman" w:cs="Times New Roman"/>
          <w:sz w:val="26"/>
          <w:szCs w:val="26"/>
        </w:rPr>
        <w:t xml:space="preserve">успешно </w:t>
      </w:r>
      <w:proofErr w:type="gramStart"/>
      <w:r w:rsidRPr="005667F2">
        <w:rPr>
          <w:rFonts w:ascii="Times New Roman" w:hAnsi="Times New Roman" w:cs="Times New Roman"/>
          <w:sz w:val="26"/>
          <w:szCs w:val="26"/>
        </w:rPr>
        <w:t>написавшие</w:t>
      </w:r>
      <w:proofErr w:type="gramEnd"/>
      <w:r w:rsidRPr="005667F2">
        <w:rPr>
          <w:rFonts w:ascii="Times New Roman" w:hAnsi="Times New Roman" w:cs="Times New Roman"/>
          <w:sz w:val="26"/>
          <w:szCs w:val="26"/>
        </w:rPr>
        <w:t xml:space="preserve"> итоговое сочинение (итоговое сочинение проводится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67F2">
        <w:rPr>
          <w:rFonts w:ascii="Times New Roman" w:hAnsi="Times New Roman" w:cs="Times New Roman"/>
          <w:sz w:val="26"/>
          <w:szCs w:val="26"/>
        </w:rPr>
        <w:t>7 декабря 2016 года).</w:t>
      </w:r>
    </w:p>
    <w:p w:rsidR="005667F2" w:rsidRPr="005667F2" w:rsidRDefault="005667F2" w:rsidP="0056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67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Подача заявления для участия в ЕГЭ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- ЕГЭ или ГВЭ (ГВЭ могут выбрать лица с ограниченными возможностями здоровья (ОВЗ) и инвалиды, дети-инвалиды).</w:t>
      </w:r>
    </w:p>
    <w:p w:rsidR="005667F2" w:rsidRPr="005667F2" w:rsidRDefault="005667F2" w:rsidP="0056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67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Изменения после подачи заявления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государственную</w:t>
      </w:r>
    </w:p>
    <w:p w:rsidR="005667F2" w:rsidRDefault="005667F2" w:rsidP="0056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экзаменационную комиссию не позднее, чем за две недели до начала соответствующих экзаменов.</w:t>
      </w:r>
    </w:p>
    <w:p w:rsidR="005667F2" w:rsidRDefault="005A5481" w:rsidP="005A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Предметы ЕГЭ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 – незачет». Допуск к ЕГЭ  возможен только после этого обязательного этапа!</w:t>
      </w:r>
    </w:p>
    <w:p w:rsidR="005A5481" w:rsidRPr="005A5481" w:rsidRDefault="005A5481" w:rsidP="005A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</w:t>
      </w:r>
      <w:proofErr w:type="gramStart"/>
      <w:r w:rsidRPr="005A54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ue</w:t>
      </w:r>
      <w:proofErr w:type="spellEnd"/>
      <w:proofErr w:type="gramEnd"/>
      <w:r w:rsidRPr="005A548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предметы являются обязательными?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аттестата о среднем общем образовании выпускники сдают два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предмета - русский язык и математику.</w:t>
      </w:r>
    </w:p>
    <w:p w:rsidR="005A5481" w:rsidRPr="005A5481" w:rsidRDefault="005A5481" w:rsidP="005A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A54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Какой уровень математики выбрать?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Экзамен по математике делится на базовый и профильный уровни.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Выпускники могут выбрать как экзамен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базовой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и экзамен по профильной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математике, или оба уровня одновременно.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5A5481">
        <w:rPr>
          <w:rFonts w:ascii="Times New Roman" w:hAnsi="Times New Roman" w:cs="Times New Roman"/>
          <w:b/>
          <w:i/>
          <w:sz w:val="32"/>
          <w:szCs w:val="32"/>
        </w:rPr>
        <w:t>Каки</w:t>
      </w:r>
      <w:r w:rsidRPr="005A548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 предметы сдают по выбору?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обще</w:t>
      </w:r>
      <w:r w:rsidR="00AB594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твознание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физика;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химия;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биология;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&gt; </w:t>
      </w:r>
      <w:r>
        <w:rPr>
          <w:rFonts w:ascii="Times New Roman" w:hAnsi="Times New Roman" w:cs="Times New Roman"/>
          <w:sz w:val="26"/>
          <w:szCs w:val="26"/>
        </w:rPr>
        <w:t>история;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литература;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информатика и информационно</w:t>
      </w:r>
      <w:r w:rsidR="000A53E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коммуникационные технологии;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география;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&gt; иностранные языки (английский, немецкий, французский и испанский).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Школьник может выбрать и сдать любое количество предметов из списка.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этого он должен заранее планировать сдачу ЕГЭ в досрочный и (или) в основной периоды.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5A5481" w:rsidRDefault="005A5481" w:rsidP="005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5E7">
        <w:rPr>
          <w:rFonts w:ascii="Times New Roman" w:hAnsi="Times New Roman" w:cs="Times New Roman"/>
          <w:b/>
          <w:sz w:val="26"/>
          <w:szCs w:val="26"/>
        </w:rPr>
        <w:t>Важно!</w:t>
      </w:r>
      <w:r>
        <w:rPr>
          <w:rFonts w:ascii="Times New Roman" w:hAnsi="Times New Roman" w:cs="Times New Roman"/>
          <w:sz w:val="26"/>
          <w:szCs w:val="26"/>
        </w:rPr>
        <w:t xml:space="preserve">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России. Каждый вуз выбирает из этого перечня те или иные предметы, которые должны представить в своих правилах приема и объявить до 1 октября 2016 года.</w:t>
      </w:r>
    </w:p>
    <w:p w:rsidR="006065E7" w:rsidRDefault="006065E7" w:rsidP="0060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065E7">
        <w:rPr>
          <w:rFonts w:ascii="Times New Roman" w:hAnsi="Times New Roman" w:cs="Times New Roman"/>
          <w:b/>
          <w:i/>
          <w:iCs/>
          <w:sz w:val="32"/>
          <w:szCs w:val="32"/>
        </w:rPr>
        <w:t>Продолжительность экзаменов</w:t>
      </w:r>
    </w:p>
    <w:tbl>
      <w:tblPr>
        <w:tblStyle w:val="a4"/>
        <w:tblW w:w="9465" w:type="dxa"/>
        <w:tblLook w:val="04A0"/>
      </w:tblPr>
      <w:tblGrid>
        <w:gridCol w:w="7338"/>
        <w:gridCol w:w="2127"/>
      </w:tblGrid>
      <w:tr w:rsidR="006065E7" w:rsidTr="006065E7">
        <w:tc>
          <w:tcPr>
            <w:tcW w:w="7338" w:type="dxa"/>
          </w:tcPr>
          <w:p w:rsidR="006065E7" w:rsidRDefault="006065E7" w:rsidP="0060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Математика, физика, информатика и ИКТ, литература </w:t>
            </w:r>
          </w:p>
        </w:tc>
        <w:tc>
          <w:tcPr>
            <w:tcW w:w="2127" w:type="dxa"/>
          </w:tcPr>
          <w:p w:rsidR="006065E7" w:rsidRDefault="006065E7" w:rsidP="0060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ч.55 мин.</w:t>
            </w:r>
          </w:p>
        </w:tc>
      </w:tr>
      <w:tr w:rsidR="006065E7" w:rsidTr="006065E7">
        <w:tc>
          <w:tcPr>
            <w:tcW w:w="7338" w:type="dxa"/>
          </w:tcPr>
          <w:p w:rsidR="006065E7" w:rsidRDefault="006065E7" w:rsidP="0060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обществознание, история</w:t>
            </w:r>
          </w:p>
        </w:tc>
        <w:tc>
          <w:tcPr>
            <w:tcW w:w="2127" w:type="dxa"/>
          </w:tcPr>
          <w:p w:rsidR="006065E7" w:rsidRDefault="006065E7" w:rsidP="0060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 30 мин.</w:t>
            </w:r>
          </w:p>
        </w:tc>
      </w:tr>
      <w:tr w:rsidR="006065E7" w:rsidTr="006065E7">
        <w:tc>
          <w:tcPr>
            <w:tcW w:w="7338" w:type="dxa"/>
          </w:tcPr>
          <w:p w:rsidR="006065E7" w:rsidRDefault="006065E7" w:rsidP="006065E7">
            <w:pPr>
              <w:tabs>
                <w:tab w:val="center" w:pos="35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Биология, география, химия, иностранный язык </w:t>
            </w:r>
          </w:p>
        </w:tc>
        <w:tc>
          <w:tcPr>
            <w:tcW w:w="2127" w:type="dxa"/>
          </w:tcPr>
          <w:p w:rsidR="006065E7" w:rsidRDefault="006065E7" w:rsidP="0060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 00 мин.</w:t>
            </w:r>
          </w:p>
        </w:tc>
      </w:tr>
    </w:tbl>
    <w:p w:rsidR="005A3FA0" w:rsidRPr="005A3FA0" w:rsidRDefault="005A3FA0" w:rsidP="005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A3FA0">
        <w:rPr>
          <w:rFonts w:ascii="Times New Roman" w:hAnsi="Times New Roman" w:cs="Times New Roman"/>
          <w:b/>
          <w:i/>
          <w:iCs/>
          <w:sz w:val="32"/>
          <w:szCs w:val="32"/>
        </w:rPr>
        <w:t>Разрешено:</w:t>
      </w:r>
    </w:p>
    <w:p w:rsidR="005A3FA0" w:rsidRPr="005A3FA0" w:rsidRDefault="005A3FA0" w:rsidP="005A3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A3FA0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5A3FA0">
        <w:rPr>
          <w:rFonts w:ascii="Times New Roman" w:hAnsi="Times New Roman" w:cs="Times New Roman"/>
          <w:sz w:val="26"/>
          <w:szCs w:val="26"/>
        </w:rPr>
        <w:t>, капиллярная или перьевая ручка с чернилами черного цвета.</w:t>
      </w:r>
    </w:p>
    <w:p w:rsidR="005A3FA0" w:rsidRPr="005A3FA0" w:rsidRDefault="005A3FA0" w:rsidP="005A3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FA0">
        <w:rPr>
          <w:rFonts w:ascii="Times New Roman" w:hAnsi="Times New Roman" w:cs="Times New Roman"/>
          <w:sz w:val="26"/>
          <w:szCs w:val="26"/>
        </w:rPr>
        <w:t>На математике - линейка.</w:t>
      </w:r>
    </w:p>
    <w:p w:rsidR="005A3FA0" w:rsidRPr="005A3FA0" w:rsidRDefault="005A3FA0" w:rsidP="005A3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FA0">
        <w:rPr>
          <w:rFonts w:ascii="Times New Roman" w:hAnsi="Times New Roman" w:cs="Times New Roman"/>
          <w:sz w:val="26"/>
          <w:szCs w:val="26"/>
        </w:rPr>
        <w:t>На химии - непрограммируемый калькулятор.</w:t>
      </w:r>
    </w:p>
    <w:p w:rsidR="005A3FA0" w:rsidRPr="005A3FA0" w:rsidRDefault="005A3FA0" w:rsidP="005A3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FA0">
        <w:rPr>
          <w:rFonts w:ascii="Times New Roman" w:hAnsi="Times New Roman" w:cs="Times New Roman"/>
          <w:sz w:val="26"/>
          <w:szCs w:val="26"/>
        </w:rPr>
        <w:t>На физике</w:t>
      </w:r>
      <w:r w:rsidR="000A53ED">
        <w:rPr>
          <w:rFonts w:ascii="Times New Roman" w:hAnsi="Times New Roman" w:cs="Times New Roman"/>
          <w:sz w:val="26"/>
          <w:szCs w:val="26"/>
        </w:rPr>
        <w:t xml:space="preserve"> </w:t>
      </w:r>
      <w:r w:rsidRPr="005A3FA0">
        <w:rPr>
          <w:rFonts w:ascii="Times New Roman" w:hAnsi="Times New Roman" w:cs="Times New Roman"/>
          <w:sz w:val="26"/>
          <w:szCs w:val="26"/>
        </w:rPr>
        <w:t>-</w:t>
      </w:r>
      <w:r w:rsidR="000A53ED">
        <w:rPr>
          <w:rFonts w:ascii="Times New Roman" w:hAnsi="Times New Roman" w:cs="Times New Roman"/>
          <w:sz w:val="26"/>
          <w:szCs w:val="26"/>
        </w:rPr>
        <w:t xml:space="preserve"> </w:t>
      </w:r>
      <w:r w:rsidRPr="005A3FA0">
        <w:rPr>
          <w:rFonts w:ascii="Times New Roman" w:hAnsi="Times New Roman" w:cs="Times New Roman"/>
          <w:sz w:val="26"/>
          <w:szCs w:val="26"/>
        </w:rPr>
        <w:t>непрограммируемый калькулятор и линейка.</w:t>
      </w:r>
    </w:p>
    <w:p w:rsidR="006065E7" w:rsidRPr="005A3FA0" w:rsidRDefault="005A3FA0" w:rsidP="005A3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3FA0">
        <w:rPr>
          <w:rFonts w:ascii="Times New Roman" w:hAnsi="Times New Roman" w:cs="Times New Roman"/>
          <w:sz w:val="26"/>
          <w:szCs w:val="26"/>
        </w:rPr>
        <w:t>На географии - непрограммируемый калькулятор, линейка и транспортир.</w:t>
      </w:r>
    </w:p>
    <w:p w:rsidR="00D80393" w:rsidRPr="00D80393" w:rsidRDefault="00D80393" w:rsidP="00D80393">
      <w:pPr>
        <w:autoSpaceDE w:val="0"/>
        <w:autoSpaceDN w:val="0"/>
        <w:adjustRightInd w:val="0"/>
        <w:spacing w:after="0" w:line="240" w:lineRule="auto"/>
        <w:ind w:left="208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80393">
        <w:rPr>
          <w:rFonts w:ascii="Times New Roman" w:hAnsi="Times New Roman" w:cs="Times New Roman"/>
          <w:b/>
          <w:i/>
          <w:iCs/>
          <w:sz w:val="32"/>
          <w:szCs w:val="32"/>
        </w:rPr>
        <w:t>Запрещено:</w:t>
      </w:r>
    </w:p>
    <w:p w:rsidR="00D80393" w:rsidRPr="00D80393" w:rsidRDefault="00D80393" w:rsidP="00D803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9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наличие сре</w:t>
      </w:r>
      <w:proofErr w:type="gramStart"/>
      <w:r w:rsidRPr="00D8039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80393">
        <w:rPr>
          <w:rFonts w:ascii="Times New Roman" w:hAnsi="Times New Roman" w:cs="Times New Roman"/>
          <w:sz w:val="26"/>
          <w:szCs w:val="26"/>
        </w:rPr>
        <w:t>язи, электронно-вычислительной техники, фото, аудио</w:t>
      </w:r>
    </w:p>
    <w:p w:rsidR="00D80393" w:rsidRPr="00D80393" w:rsidRDefault="00D80393" w:rsidP="00D80393">
      <w:pPr>
        <w:autoSpaceDE w:val="0"/>
        <w:autoSpaceDN w:val="0"/>
        <w:adjustRightInd w:val="0"/>
        <w:spacing w:after="0" w:line="240" w:lineRule="auto"/>
        <w:ind w:left="208"/>
        <w:rPr>
          <w:rFonts w:ascii="Times New Roman" w:hAnsi="Times New Roman" w:cs="Times New Roman"/>
          <w:sz w:val="26"/>
          <w:szCs w:val="26"/>
        </w:rPr>
      </w:pPr>
      <w:r w:rsidRPr="00D80393">
        <w:rPr>
          <w:rFonts w:ascii="Times New Roman" w:hAnsi="Times New Roman" w:cs="Times New Roman"/>
          <w:sz w:val="26"/>
          <w:szCs w:val="26"/>
        </w:rPr>
        <w:t>и видеоаппаратуры, справочных материалов, письменных заметок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иных сре</w:t>
      </w:r>
      <w:proofErr w:type="gramStart"/>
      <w:r w:rsidRPr="00D80393">
        <w:rPr>
          <w:rFonts w:ascii="Times New Roman" w:hAnsi="Times New Roman" w:cs="Times New Roman"/>
          <w:sz w:val="26"/>
          <w:szCs w:val="26"/>
        </w:rPr>
        <w:t>дств хр</w:t>
      </w:r>
      <w:proofErr w:type="gramEnd"/>
      <w:r w:rsidRPr="00D80393">
        <w:rPr>
          <w:rFonts w:ascii="Times New Roman" w:hAnsi="Times New Roman" w:cs="Times New Roman"/>
          <w:sz w:val="26"/>
          <w:szCs w:val="26"/>
        </w:rPr>
        <w:t>анения и передачи информации;</w:t>
      </w:r>
    </w:p>
    <w:p w:rsidR="00D80393" w:rsidRPr="00D80393" w:rsidRDefault="00D80393" w:rsidP="00D803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9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вынос из аудиторий и ППЭ экзаменационных материалов на бумажном или электронном носителях, их фотографирование;</w:t>
      </w:r>
    </w:p>
    <w:p w:rsidR="00D80393" w:rsidRPr="00D80393" w:rsidRDefault="00D80393" w:rsidP="00D803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9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оказание содействия другим участникам ЕГЭ, в том числе передача им указанных средств и материалов.</w:t>
      </w:r>
    </w:p>
    <w:p w:rsidR="006065E7" w:rsidRDefault="00D80393" w:rsidP="00D80393">
      <w:pPr>
        <w:autoSpaceDE w:val="0"/>
        <w:autoSpaceDN w:val="0"/>
        <w:adjustRightInd w:val="0"/>
        <w:spacing w:after="0" w:line="240" w:lineRule="auto"/>
        <w:ind w:left="208"/>
        <w:jc w:val="both"/>
        <w:rPr>
          <w:rFonts w:ascii="Times New Roman" w:hAnsi="Times New Roman" w:cs="Times New Roman"/>
          <w:sz w:val="26"/>
          <w:szCs w:val="26"/>
        </w:rPr>
      </w:pPr>
      <w:r w:rsidRPr="00D80393">
        <w:rPr>
          <w:rFonts w:ascii="Times New Roman" w:hAnsi="Times New Roman" w:cs="Times New Roman"/>
          <w:b/>
          <w:sz w:val="26"/>
          <w:szCs w:val="26"/>
        </w:rPr>
        <w:t>Апелляция о нарушении установленного порядка проведения ЕГЭ</w:t>
      </w:r>
      <w:r w:rsidRPr="00D80393">
        <w:rPr>
          <w:rFonts w:ascii="Times New Roman" w:hAnsi="Times New Roman" w:cs="Times New Roman"/>
          <w:sz w:val="26"/>
          <w:szCs w:val="26"/>
        </w:rPr>
        <w:t xml:space="preserve"> подается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участником ЕГЭ в день экзамена, не покидая пункта проведения экзаменов.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Конфликтная комиссия рассматривает апелляцию не более 2-х рабочих дней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момента ее подачи. В случае удовлетворения апелляции результат ЕГЭ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аннулируется, и участнику предоставляется возможность сдать ЕГЭ по данному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93">
        <w:rPr>
          <w:rFonts w:ascii="Times New Roman" w:hAnsi="Times New Roman" w:cs="Times New Roman"/>
          <w:sz w:val="26"/>
          <w:szCs w:val="26"/>
        </w:rPr>
        <w:t>предмету в другой день, предусмотренный единым расписанием.</w:t>
      </w:r>
    </w:p>
    <w:p w:rsidR="007E390F" w:rsidRPr="007E390F" w:rsidRDefault="007E390F" w:rsidP="007E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90F">
        <w:rPr>
          <w:rFonts w:ascii="Times New Roman" w:hAnsi="Times New Roman" w:cs="Times New Roman"/>
          <w:b/>
          <w:bCs/>
          <w:sz w:val="32"/>
          <w:szCs w:val="32"/>
        </w:rPr>
        <w:t>Минимальные пороги и апелляции о</w:t>
      </w:r>
    </w:p>
    <w:p w:rsidR="00D80393" w:rsidRDefault="007E390F" w:rsidP="007E390F">
      <w:pPr>
        <w:autoSpaceDE w:val="0"/>
        <w:autoSpaceDN w:val="0"/>
        <w:adjustRightInd w:val="0"/>
        <w:spacing w:after="0" w:line="240" w:lineRule="auto"/>
        <w:ind w:left="2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E390F">
        <w:rPr>
          <w:rFonts w:ascii="Times New Roman" w:hAnsi="Times New Roman" w:cs="Times New Roman"/>
          <w:b/>
          <w:bCs/>
          <w:sz w:val="32"/>
          <w:szCs w:val="32"/>
        </w:rPr>
        <w:t>несогласии</w:t>
      </w:r>
      <w:proofErr w:type="gramEnd"/>
      <w:r w:rsidRPr="007E390F">
        <w:rPr>
          <w:rFonts w:ascii="Times New Roman" w:hAnsi="Times New Roman" w:cs="Times New Roman"/>
          <w:b/>
          <w:bCs/>
          <w:sz w:val="32"/>
          <w:szCs w:val="32"/>
        </w:rPr>
        <w:t xml:space="preserve"> с выставленными баллами</w:t>
      </w:r>
    </w:p>
    <w:p w:rsidR="007E390F" w:rsidRDefault="007E390F" w:rsidP="007E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аттестата установлено минимальное количество баллов ЕГЭ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E390F" w:rsidRDefault="007E390F" w:rsidP="007E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русскому языку - 24 балла (по 100-балльной шкале),</w:t>
      </w:r>
    </w:p>
    <w:p w:rsidR="007E390F" w:rsidRDefault="007E390F" w:rsidP="007E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математике базового уровня - 3 балла (по 5-балльной шкале),</w:t>
      </w:r>
    </w:p>
    <w:p w:rsidR="007E390F" w:rsidRDefault="007E390F" w:rsidP="007E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математике профильного уровня - 27 баллов (по 100-балльной шкале).</w:t>
      </w:r>
    </w:p>
    <w:p w:rsidR="007E390F" w:rsidRDefault="007E390F" w:rsidP="007E390F">
      <w:pPr>
        <w:autoSpaceDE w:val="0"/>
        <w:autoSpaceDN w:val="0"/>
        <w:adjustRightInd w:val="0"/>
        <w:spacing w:after="0" w:line="240" w:lineRule="auto"/>
        <w:ind w:left="2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90F">
        <w:rPr>
          <w:rFonts w:ascii="Times New Roman" w:hAnsi="Times New Roman" w:cs="Times New Roman"/>
          <w:b/>
          <w:sz w:val="26"/>
          <w:szCs w:val="26"/>
        </w:rPr>
        <w:t>Для поступления в вузы в 2016 г. установлены следующие минимальные баллы ЕГЭ.</w:t>
      </w:r>
    </w:p>
    <w:tbl>
      <w:tblPr>
        <w:tblStyle w:val="a4"/>
        <w:tblW w:w="9258" w:type="dxa"/>
        <w:tblInd w:w="208" w:type="dxa"/>
        <w:tblLook w:val="04A0"/>
      </w:tblPr>
      <w:tblGrid>
        <w:gridCol w:w="4862"/>
        <w:gridCol w:w="1843"/>
        <w:gridCol w:w="2553"/>
      </w:tblGrid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36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7E390F" w:rsidRP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39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2553" w:type="dxa"/>
            <w:vMerge w:val="restart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Важно! Вузы имеют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право устанавливать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свои минимальные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баллы (с которыми</w:t>
            </w:r>
            <w:proofErr w:type="gramEnd"/>
          </w:p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будут принимать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абитуриентов) выше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этого уровня!</w:t>
            </w:r>
          </w:p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P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Предметы </w:t>
            </w:r>
          </w:p>
        </w:tc>
        <w:tc>
          <w:tcPr>
            <w:tcW w:w="1843" w:type="dxa"/>
          </w:tcPr>
          <w:p w:rsidR="007E390F" w:rsidRP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90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профильного уровня 27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Физика 36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Химия 36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и ИКТ 40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36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32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37 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37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22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 32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E390F" w:rsidTr="007E390F">
        <w:tc>
          <w:tcPr>
            <w:tcW w:w="4862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 42</w:t>
            </w:r>
          </w:p>
        </w:tc>
        <w:tc>
          <w:tcPr>
            <w:tcW w:w="1843" w:type="dxa"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42</w:t>
            </w:r>
          </w:p>
        </w:tc>
        <w:tc>
          <w:tcPr>
            <w:tcW w:w="2553" w:type="dxa"/>
            <w:vMerge/>
          </w:tcPr>
          <w:p w:rsidR="007E390F" w:rsidRDefault="007E390F" w:rsidP="007E3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D60FA5" w:rsidRDefault="00D60FA5" w:rsidP="00D6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выпускник получил на ЕГЭ неудовлетворительный результат по одному из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обязательных учебных предметов (русский язык или математика), то он повторно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допускается к сдаче экзаменов по соответствующему учебному предмету в текущем году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дополнительные сроки.</w:t>
      </w: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Школьники, получившие повторно неудовлетворительный результат по одному из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этих предметов в дополнительные сроки, смогут пересдать ЕГЭ по этому предмету не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ранее 1 сентября текущего года. Если выпускник получает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ниже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минимального количества баллов и по русскому языку, и по математике, он сможет</w:t>
      </w: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пересдать ЕГЭ не ранее 1 сентября текущего года.</w:t>
      </w: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Предметы по выбору в текущем году не пересдаются.</w:t>
      </w: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Апелляция о несогласии с результатами ЕГЭ подается в течение 2-х рабочих дней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официального объявления результатов экзамена. Конфликтная комиссия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рассматривает апелляцию не более 4-х рабочих дней с момента ее подачи.</w:t>
      </w: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рассмотрения апелляции может быть:</w:t>
      </w:r>
    </w:p>
    <w:p w:rsidR="00D60FA5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отклонение апелляции и сохранение выставленных баллов;</w:t>
      </w:r>
    </w:p>
    <w:p w:rsidR="007E390F" w:rsidRDefault="00D60FA5" w:rsidP="00EE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удовлетворение апелляции и выставление других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в сторону увел</w:t>
      </w:r>
      <w:r w:rsidR="009C35F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чения,</w:t>
      </w:r>
      <w:r w:rsidR="00EE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 и в сторону уменьшения.</w:t>
      </w:r>
    </w:p>
    <w:p w:rsidR="00EE2F10" w:rsidRDefault="00741D46" w:rsidP="0074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Информирование о ЕГЭ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правовые документы, оперативная официальная информация, демоверсии, открытый банк заданий ЕГЭ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Информационный портал ЕГЭ http://ege.edu.r</w:t>
      </w:r>
      <w:r w:rsidR="00257EA5"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>/ (также можно ознакомиться с результатами ЕГЭ)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http://obmadzor.gov.ru/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</w:t>
      </w:r>
      <w:proofErr w:type="spellStart"/>
      <w:r w:rsidR="00227972">
        <w:rPr>
          <w:rFonts w:ascii="Times New Roman" w:hAnsi="Times New Roman" w:cs="Times New Roman"/>
          <w:sz w:val="26"/>
          <w:szCs w:val="26"/>
          <w:lang w:val="en-US"/>
        </w:rPr>
        <w:t>htt</w:t>
      </w:r>
      <w:proofErr w:type="spellEnd"/>
      <w:r>
        <w:rPr>
          <w:rFonts w:ascii="Times New Roman" w:hAnsi="Times New Roman" w:cs="Times New Roman"/>
          <w:sz w:val="26"/>
          <w:szCs w:val="26"/>
        </w:rPr>
        <w:t>р://минобрнауки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ф/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банк заданий ЕГЭ: http://www.fipi.ru/content/otkrvtvv-bank-</w:t>
      </w:r>
      <w:r>
        <w:rPr>
          <w:rFonts w:ascii="Georgia" w:hAnsi="Georgia" w:cs="Georgia"/>
          <w:sz w:val="23"/>
          <w:szCs w:val="23"/>
        </w:rPr>
        <w:t>2</w:t>
      </w:r>
      <w:r>
        <w:rPr>
          <w:rFonts w:ascii="Times New Roman" w:hAnsi="Times New Roman" w:cs="Times New Roman"/>
          <w:sz w:val="26"/>
          <w:szCs w:val="26"/>
        </w:rPr>
        <w:t>adaniv-ege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Федерации.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D46">
        <w:rPr>
          <w:rFonts w:ascii="Times New Roman" w:hAnsi="Times New Roman" w:cs="Times New Roman"/>
          <w:b/>
          <w:sz w:val="26"/>
          <w:szCs w:val="26"/>
        </w:rPr>
        <w:t>Важно!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 обязана информировать обучающихся и их родителей: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 сроках, местах и порядке подачи заявлений на прохождение ЕГЭ;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 порядке проведения ЕГЭ;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удаления с экзамена, изменения и аннулирования результата ЕГЭ;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 наличии в ППЭ системы видеонаблюдения;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 порядке подачи и рассмотрения апелляций;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 о времени и месте ознакомления с результатами ЕГЭ;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 результатах ЕГЭ.</w:t>
      </w:r>
    </w:p>
    <w:p w:rsidR="00741D46" w:rsidRDefault="00741D46" w:rsidP="0074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D46">
        <w:rPr>
          <w:rFonts w:ascii="Times New Roman" w:hAnsi="Times New Roman" w:cs="Times New Roman"/>
          <w:b/>
          <w:sz w:val="26"/>
          <w:szCs w:val="26"/>
        </w:rPr>
        <w:t>Информация о ЕГЭ в обязательном порядке должна быть размещена на сайте школы!</w:t>
      </w:r>
    </w:p>
    <w:p w:rsidR="00741D46" w:rsidRDefault="00F50EAA" w:rsidP="00F5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Олимпиады</w:t>
      </w:r>
    </w:p>
    <w:p w:rsidR="00F50EAA" w:rsidRPr="00F50EAA" w:rsidRDefault="00F50EAA" w:rsidP="00F5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0E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Какие  льготы можно получить с помощью олимпиад?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Первая группа льгот представляет собой поступление в тот или иной вуз без экзаменов.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Вторая группа присваивает абитуриенту: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экзаменационный предмет 100 баллов при поступлении;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- 100 баллов за дополнительное вступительное испытание, которое необходимо пройти в некоторых вузах.</w:t>
      </w:r>
    </w:p>
    <w:p w:rsidR="00F50EAA" w:rsidRPr="00F50EAA" w:rsidRDefault="00F50EAA" w:rsidP="00F5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F50E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Результаты</w:t>
      </w:r>
      <w:proofErr w:type="gramEnd"/>
      <w:r w:rsidRPr="00F50EA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каких олимпиад дают различные льготы при поступлении в вузы?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 xml:space="preserve">Международные олимпиады по общеобразовательным предметам школьников 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Всероссийская олимпиада школьников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Олимпиады школьников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Олимпийские,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Паралимпийские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Сурдолимпийские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Конкретный перечень олимпиад школьников, дающих льготы при поступлении, определяется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до 1 ноября.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Уровни олимпиад, которые также влияют на льготы, помогающие при поступлении, определяются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до 10 мая.</w:t>
      </w:r>
    </w:p>
    <w:p w:rsidR="00F50EAA" w:rsidRP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EAA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F50EAA" w:rsidRDefault="00F50EAA" w:rsidP="00F5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5" w:history="1">
        <w:r w:rsidRPr="00654509">
          <w:rPr>
            <w:rStyle w:val="a5"/>
            <w:rFonts w:ascii="Times New Roman" w:hAnsi="Times New Roman" w:cs="Times New Roman"/>
            <w:sz w:val="26"/>
            <w:szCs w:val="26"/>
          </w:rPr>
          <w:t>http://www.rsr-olvmp.ru/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50EAA" w:rsidRDefault="006917D9" w:rsidP="00691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выбрать вуз?</w:t>
      </w:r>
    </w:p>
    <w:p w:rsid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нужно сделать, чтобы потом не пожалеть о неправильном решении?</w:t>
      </w:r>
    </w:p>
    <w:tbl>
      <w:tblPr>
        <w:tblStyle w:val="a4"/>
        <w:tblW w:w="0" w:type="auto"/>
        <w:tblLook w:val="04A0"/>
      </w:tblPr>
      <w:tblGrid>
        <w:gridCol w:w="6380"/>
        <w:gridCol w:w="3191"/>
      </w:tblGrid>
      <w:tr w:rsidR="006917D9" w:rsidTr="00AB326A">
        <w:tc>
          <w:tcPr>
            <w:tcW w:w="6380" w:type="dxa"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Оценить свои возможности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      </w:r>
          </w:p>
        </w:tc>
        <w:tc>
          <w:tcPr>
            <w:tcW w:w="3191" w:type="dxa"/>
            <w:vMerge w:val="restart"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что важно обратить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внимание при выборе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вуза: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статус вуза;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карьерные перспективы;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• 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бюджетных</w:t>
            </w:r>
            <w:proofErr w:type="gramEnd"/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мест;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наличие или отсутствие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внутренних экзаменов;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вузовские олимпиады;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стоимость обучения;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уровень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заинтересованности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вуза в трудоустройстве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выпускников;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• наличие или отсутствие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военной кафедры;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условия предоставления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общежития;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• местоположение вуза.</w:t>
            </w:r>
          </w:p>
        </w:tc>
      </w:tr>
      <w:tr w:rsidR="006917D9" w:rsidTr="003B1B20">
        <w:tc>
          <w:tcPr>
            <w:tcW w:w="6380" w:type="dxa"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Скорректировать свои ожидания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проходной балл - визитная карточка многих престижных университетов. Если результат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объективно сильно недотягивает до уровня таких гигантов - возможно, не стоит подавать туда документы в надежде на чудо, т.к. это может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уменьшить возможность поступить в другое хорошее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учебное заведение. На этом этапе очень важно решить: при выборе вуза рассматривается только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«Бюджет» или в случае необходимости будет возможность выбрать платное образование.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17D9" w:rsidTr="00230112">
        <w:tc>
          <w:tcPr>
            <w:tcW w:w="6380" w:type="dxa"/>
          </w:tcPr>
          <w:p w:rsidR="006917D9" w:rsidRP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17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Выбрать не более пяти вузов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917D9">
              <w:rPr>
                <w:rFonts w:ascii="Times New Roman" w:hAnsi="Times New Roman" w:cs="Times New Roman"/>
                <w:sz w:val="26"/>
                <w:szCs w:val="26"/>
              </w:rPr>
              <w:t>Выбирая вуз, в первую очередь нужно</w:t>
            </w:r>
          </w:p>
          <w:p w:rsidR="006917D9" w:rsidRP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17D9">
              <w:rPr>
                <w:rFonts w:ascii="Times New Roman" w:hAnsi="Times New Roman" w:cs="Times New Roman"/>
                <w:sz w:val="26"/>
                <w:szCs w:val="26"/>
              </w:rPr>
              <w:t>определиться с направлением обучения. Лучше всего поступать в университет,</w:t>
            </w:r>
          </w:p>
          <w:p w:rsidR="006917D9" w:rsidRP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17D9">
              <w:rPr>
                <w:rFonts w:ascii="Times New Roman" w:hAnsi="Times New Roman" w:cs="Times New Roman"/>
                <w:sz w:val="26"/>
                <w:szCs w:val="26"/>
              </w:rPr>
              <w:t>специализирующийся</w:t>
            </w:r>
            <w:proofErr w:type="gramEnd"/>
            <w:r w:rsidRPr="006917D9">
              <w:rPr>
                <w:rFonts w:ascii="Times New Roman" w:hAnsi="Times New Roman" w:cs="Times New Roman"/>
                <w:sz w:val="26"/>
                <w:szCs w:val="26"/>
              </w:rPr>
              <w:t xml:space="preserve"> на данном направлении. Важно обратить внимание на то, каковы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17D9">
              <w:rPr>
                <w:rFonts w:ascii="Times New Roman" w:hAnsi="Times New Roman" w:cs="Times New Roman"/>
                <w:sz w:val="26"/>
                <w:szCs w:val="26"/>
              </w:rPr>
              <w:t>карьерные перспективы после его окончания; узнать, где в основном работают</w:t>
            </w:r>
          </w:p>
          <w:p w:rsidR="006917D9" w:rsidRP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17D9">
              <w:rPr>
                <w:rFonts w:ascii="Times New Roman" w:hAnsi="Times New Roman" w:cs="Times New Roman"/>
                <w:sz w:val="26"/>
                <w:szCs w:val="26"/>
              </w:rPr>
              <w:t>выпускники выбранного университета; какую заработную плату предлагают им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7D9">
              <w:rPr>
                <w:rFonts w:ascii="Times New Roman" w:hAnsi="Times New Roman" w:cs="Times New Roman"/>
                <w:sz w:val="26"/>
                <w:szCs w:val="26"/>
              </w:rPr>
              <w:t>работодатели.</w:t>
            </w:r>
          </w:p>
        </w:tc>
        <w:tc>
          <w:tcPr>
            <w:tcW w:w="3191" w:type="dxa"/>
            <w:vMerge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17D9" w:rsidTr="00EE165C">
        <w:tc>
          <w:tcPr>
            <w:tcW w:w="6380" w:type="dxa"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Посетить Дни открытых дверей вузов. Обязательно стоит посетить дни открытых дверей, которые регулярно проводятся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всех учебных заведениях. Информацию о дате и месте проведения дней открытых дверей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можно найти на сайте выбранного вуза. Многие из них начинают проходить уже в начале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учебного года. Хорошая альтернатива - выставки образования. Это отличная возможность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узнать все в одном месте, ведь на них, как правило, представлены все ведущие вузы.</w:t>
            </w:r>
          </w:p>
        </w:tc>
        <w:tc>
          <w:tcPr>
            <w:tcW w:w="3191" w:type="dxa"/>
            <w:vMerge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17D9" w:rsidTr="00743A2C">
        <w:tc>
          <w:tcPr>
            <w:tcW w:w="6380" w:type="dxa"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Определить цель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Решающий выбор, конечно, стоит делать уже после того, как станут известны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ЕГЭ (конец июня). В соответствии с ними нужно сформировать стратегию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подачи документов в те самые пять вузов, на обучение в которых претендует абитуриент.</w:t>
            </w:r>
          </w:p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Тщательно оценив все положительные и отрицательные стороны, можно смело подавать</w:t>
            </w:r>
          </w:p>
          <w:p w:rsidR="006917D9" w:rsidRDefault="006917D9" w:rsidP="009D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документы! </w:t>
            </w:r>
          </w:p>
        </w:tc>
        <w:tc>
          <w:tcPr>
            <w:tcW w:w="3191" w:type="dxa"/>
            <w:vMerge/>
          </w:tcPr>
          <w:p w:rsidR="006917D9" w:rsidRDefault="006917D9" w:rsidP="00691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917D9" w:rsidRPr="00F50EAA" w:rsidRDefault="006917D9" w:rsidP="0069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1D46" w:rsidRPr="00741D46" w:rsidRDefault="009D7DAF" w:rsidP="009D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D9">
        <w:rPr>
          <w:rFonts w:ascii="Times New Roman" w:hAnsi="Times New Roman" w:cs="Times New Roman"/>
          <w:b/>
          <w:sz w:val="26"/>
          <w:szCs w:val="26"/>
        </w:rPr>
        <w:t>Удачи!</w:t>
      </w:r>
    </w:p>
    <w:sectPr w:rsidR="00741D46" w:rsidRPr="00741D46" w:rsidSect="00CE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8B5"/>
    <w:multiLevelType w:val="hybridMultilevel"/>
    <w:tmpl w:val="7A28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4219"/>
    <w:multiLevelType w:val="hybridMultilevel"/>
    <w:tmpl w:val="0CD0E08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F607FBF"/>
    <w:multiLevelType w:val="hybridMultilevel"/>
    <w:tmpl w:val="91C6E262"/>
    <w:lvl w:ilvl="0" w:tplc="72D2789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465A"/>
    <w:rsid w:val="000A53ED"/>
    <w:rsid w:val="00227972"/>
    <w:rsid w:val="00257EA5"/>
    <w:rsid w:val="005667F2"/>
    <w:rsid w:val="005A3FA0"/>
    <w:rsid w:val="005A5481"/>
    <w:rsid w:val="005C465A"/>
    <w:rsid w:val="006065E7"/>
    <w:rsid w:val="00620CCA"/>
    <w:rsid w:val="006917D9"/>
    <w:rsid w:val="00741D46"/>
    <w:rsid w:val="007E390F"/>
    <w:rsid w:val="009C35F1"/>
    <w:rsid w:val="009D7DAF"/>
    <w:rsid w:val="00AB5949"/>
    <w:rsid w:val="00CE65F4"/>
    <w:rsid w:val="00D60FA5"/>
    <w:rsid w:val="00D80393"/>
    <w:rsid w:val="00EE2F10"/>
    <w:rsid w:val="00F5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F2"/>
    <w:pPr>
      <w:ind w:left="720"/>
      <w:contextualSpacing/>
    </w:pPr>
  </w:style>
  <w:style w:type="table" w:styleId="a4">
    <w:name w:val="Table Grid"/>
    <w:basedOn w:val="a1"/>
    <w:uiPriority w:val="59"/>
    <w:rsid w:val="006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r-olv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2016-09-18T12:05:00Z</dcterms:created>
  <dcterms:modified xsi:type="dcterms:W3CDTF">2016-09-19T06:12:00Z</dcterms:modified>
</cp:coreProperties>
</file>